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北京理工大学机械与车辆学院</w:t>
      </w:r>
    </w:p>
    <w:p>
      <w:pPr>
        <w:spacing w:after="312" w:afterLines="100"/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优秀大学生暑期夏令营活动申请表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申请人近照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电子版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>英语四级分、英语六级分、其他：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申请面试</w:t>
            </w:r>
          </w:p>
          <w:p>
            <w:r>
              <w:rPr>
                <w:rFonts w:hint="eastAsia"/>
              </w:rPr>
              <w:t>方向组别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□车辆系   □动力系   □制造系   □机电科学基础部</w:t>
            </w:r>
          </w:p>
          <w:p>
            <w:pPr>
              <w:jc w:val="center"/>
            </w:pPr>
            <w:r>
              <w:rPr>
                <w:rFonts w:hint="eastAsia"/>
              </w:rPr>
              <w:t>（各系部包含</w:t>
            </w:r>
            <w:r>
              <w:t>的学科见附表</w:t>
            </w:r>
            <w:r>
              <w:rPr>
                <w:rFonts w:hint="eastAsia"/>
              </w:rPr>
              <w:t>，每人</w:t>
            </w:r>
            <w:r>
              <w:t>限选两项</w:t>
            </w:r>
            <w:r>
              <w:rPr>
                <w:rFonts w:hint="eastAsia"/>
              </w:rPr>
              <w:t>，</w:t>
            </w:r>
            <w:r>
              <w:t>请用①、②代表志愿优先级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是否愿意</w:t>
            </w:r>
          </w:p>
          <w:p>
            <w:r>
              <w:rPr>
                <w:rFonts w:hint="eastAsia"/>
              </w:rPr>
              <w:t>在申请院</w:t>
            </w:r>
          </w:p>
          <w:p>
            <w:r>
              <w:rPr>
                <w:rFonts w:hint="eastAsia"/>
              </w:rPr>
              <w:t>系相关方</w:t>
            </w:r>
          </w:p>
          <w:p>
            <w:r>
              <w:rPr>
                <w:rFonts w:hint="eastAsia"/>
              </w:rPr>
              <w:t>向间调剂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愿意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□直博    □学术型硕士</w:t>
            </w:r>
            <w:r>
              <w:t>转</w:t>
            </w:r>
            <w:r>
              <w:rPr>
                <w:rFonts w:hint="eastAsia"/>
              </w:rPr>
              <w:t>博   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</w:t>
            </w:r>
            <w:bookmarkStart w:id="0" w:name="_GoBack"/>
            <w:bookmarkEnd w:id="0"/>
            <w:r>
              <w:rPr>
                <w:rFonts w:hint="eastAsia"/>
              </w:rPr>
              <w:t>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申请人所在高校院系推荐意见</w:t>
            </w:r>
          </w:p>
        </w:tc>
        <w:tc>
          <w:tcPr>
            <w:tcW w:w="8285" w:type="dxa"/>
            <w:gridSpan w:val="10"/>
            <w:vAlign w:val="bottom"/>
          </w:tcPr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院系负责人签名：   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615" w:firstLineChars="3150"/>
            </w:pPr>
            <w:r>
              <w:rPr>
                <w:rFonts w:hint="eastAsia"/>
              </w:rPr>
              <w:t>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/>
          <w:p>
            <w:pPr>
              <w:ind w:firstLine="4935" w:firstLineChars="23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b/>
              </w:rPr>
              <w:t>表：</w:t>
            </w:r>
          </w:p>
        </w:tc>
        <w:tc>
          <w:tcPr>
            <w:tcW w:w="8285" w:type="dxa"/>
            <w:gridSpan w:val="10"/>
          </w:tcPr>
          <w:p>
            <w:pPr>
              <w:spacing w:before="156" w:beforeLines="50" w:after="156" w:afterLines="50" w:line="340" w:lineRule="exac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车辆工程系研究生招生学科专业</w:t>
            </w:r>
            <w:r>
              <w:rPr>
                <w:b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机械工程学科(01车辆理论</w:t>
            </w:r>
            <w:r>
              <w:rPr>
                <w:sz w:val="18"/>
                <w:szCs w:val="18"/>
              </w:rPr>
              <w:t>与</w:t>
            </w:r>
            <w:r>
              <w:rPr>
                <w:rFonts w:hint="eastAsia"/>
                <w:sz w:val="18"/>
                <w:szCs w:val="18"/>
              </w:rPr>
              <w:t>无人车</w:t>
            </w:r>
            <w:r>
              <w:rPr>
                <w:sz w:val="18"/>
                <w:szCs w:val="18"/>
              </w:rPr>
              <w:t>技术、</w:t>
            </w:r>
            <w:r>
              <w:rPr>
                <w:rFonts w:hint="eastAsia"/>
                <w:sz w:val="18"/>
                <w:szCs w:val="18"/>
              </w:rPr>
              <w:t>02智能网联汽车与电驱动)，机电储能科学与工程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02储能系统网联化与智能调控</w:t>
            </w:r>
            <w:r>
              <w:rPr>
                <w:rFonts w:hint="eastAsia"/>
                <w:sz w:val="18"/>
                <w:szCs w:val="18"/>
                <w:lang w:eastAsia="zh-CN"/>
              </w:rPr>
              <w:t>），</w:t>
            </w:r>
            <w:r>
              <w:rPr>
                <w:rFonts w:hint="eastAsia"/>
                <w:sz w:val="18"/>
                <w:szCs w:val="18"/>
              </w:rPr>
              <w:t>专业学位硕士(车辆工程-车辆总体底盘方向)</w:t>
            </w:r>
          </w:p>
          <w:p>
            <w:pPr>
              <w:spacing w:after="156" w:afterLines="50" w:line="340" w:lineRule="exac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能源与动力工程系研究生招生学科专业</w:t>
            </w:r>
            <w:r>
              <w:rPr>
                <w:b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动力工程及工程热物理学科(01工程热物理、0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动力机械及工程、0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流体机械及工程、0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能源环境工程、0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新能源科学与工程)，机电储能科学与工程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/>
                <w:sz w:val="18"/>
                <w:szCs w:val="18"/>
                <w:lang w:eastAsia="zh-CN"/>
              </w:rPr>
              <w:t>高集成度储能系统），</w:t>
            </w:r>
            <w:r>
              <w:rPr>
                <w:rFonts w:hint="eastAsia"/>
                <w:sz w:val="18"/>
                <w:szCs w:val="18"/>
              </w:rPr>
              <w:t>专业学位硕士(车辆工程-车用发动机方向)</w:t>
            </w:r>
          </w:p>
          <w:p>
            <w:pPr>
              <w:spacing w:after="156" w:afterLines="50" w:line="3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制造工程系研究生招生学科专业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机械工程学科(03智能制造工程、05机电系统与传感器、0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光机电微纳制造科学与工程)，工业与系统工程学科，光机电微纳制造学科，专业学位硕士(机械工程)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专业学位硕士</w:t>
            </w:r>
            <w:r>
              <w:rPr>
                <w:rFonts w:hint="eastAsia"/>
                <w:sz w:val="18"/>
                <w:szCs w:val="18"/>
                <w:lang w:eastAsia="zh-CN"/>
              </w:rPr>
              <w:t>（智能制造技术）</w:t>
            </w:r>
          </w:p>
          <w:p>
            <w:pPr>
              <w:spacing w:after="156" w:afterLines="50" w:line="340" w:lineRule="exac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机电科学基础部研究生招生学科专业：</w:t>
            </w:r>
            <w:r>
              <w:rPr>
                <w:rFonts w:hint="eastAsia"/>
                <w:sz w:val="18"/>
                <w:szCs w:val="18"/>
              </w:rPr>
              <w:t>机械工程学科(06光机电微纳制造科学与工程)</w:t>
            </w:r>
          </w:p>
          <w:p>
            <w:pPr>
              <w:spacing w:after="156" w:afterLines="50" w:line="340" w:lineRule="exact"/>
              <w:rPr>
                <w:b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研究生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学制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本科起点博士6年；</w:t>
            </w:r>
            <w:r>
              <w:rPr>
                <w:sz w:val="18"/>
                <w:szCs w:val="18"/>
              </w:rPr>
              <w:t>学术型硕士</w:t>
            </w:r>
            <w:r>
              <w:rPr>
                <w:rFonts w:hint="eastAsia"/>
                <w:sz w:val="18"/>
                <w:szCs w:val="18"/>
              </w:rPr>
              <w:t>3年；</w:t>
            </w:r>
            <w:r>
              <w:rPr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>学位</w:t>
            </w:r>
            <w:r>
              <w:rPr>
                <w:sz w:val="18"/>
                <w:szCs w:val="18"/>
              </w:rPr>
              <w:t>硕士</w:t>
            </w:r>
            <w:r>
              <w:rPr>
                <w:rFonts w:hint="eastAsia"/>
                <w:sz w:val="18"/>
                <w:szCs w:val="18"/>
              </w:rPr>
              <w:t>3年</w:t>
            </w:r>
            <w:r>
              <w:rPr>
                <w:sz w:val="18"/>
                <w:szCs w:val="18"/>
              </w:rPr>
              <w:t>。</w:t>
            </w:r>
          </w:p>
        </w:tc>
      </w:tr>
    </w:tbl>
    <w:p>
      <w:pPr>
        <w:jc w:val="both"/>
        <w:rPr>
          <w:b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lYzg1MDdiZDJmNDZmYjViOTk5NGRmNDg0ZjViZWQ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78B1"/>
    <w:rsid w:val="00440362"/>
    <w:rsid w:val="00441AAA"/>
    <w:rsid w:val="00441C27"/>
    <w:rsid w:val="00444011"/>
    <w:rsid w:val="00444456"/>
    <w:rsid w:val="00444F33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5043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2F28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C08"/>
    <w:rsid w:val="007B1872"/>
    <w:rsid w:val="007B1CE0"/>
    <w:rsid w:val="007B1E48"/>
    <w:rsid w:val="007B20C0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3C5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078E"/>
    <w:rsid w:val="00E728B4"/>
    <w:rsid w:val="00E72AAF"/>
    <w:rsid w:val="00E731BB"/>
    <w:rsid w:val="00E73E1A"/>
    <w:rsid w:val="00E7589D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2A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3C62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13893680"/>
    <w:rsid w:val="1E475FEE"/>
    <w:rsid w:val="2A460FCD"/>
    <w:rsid w:val="5E6363E4"/>
    <w:rsid w:val="74B96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74E8-7EBA-4C18-96B0-4D35C8E7D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849</Words>
  <Characters>866</Characters>
  <Lines>7</Lines>
  <Paragraphs>1</Paragraphs>
  <TotalTime>6</TotalTime>
  <ScaleCrop>false</ScaleCrop>
  <LinksUpToDate>false</LinksUpToDate>
  <CharactersWithSpaces>915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郝佳馨</cp:lastModifiedBy>
  <cp:lastPrinted>2016-04-11T10:56:00Z</cp:lastPrinted>
  <dcterms:modified xsi:type="dcterms:W3CDTF">2022-06-16T03:33:27Z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4447890665CB439A98C7A835A11F431E</vt:lpwstr>
  </property>
</Properties>
</file>